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BF068" w14:textId="77777777" w:rsidR="00DC08FA" w:rsidRDefault="00DC08FA"/>
    <w:sectPr w:rsidR="00DC08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94AD" w14:textId="77777777" w:rsidR="007F1CBC" w:rsidRDefault="007F1CBC" w:rsidP="00E720D1">
      <w:pPr>
        <w:spacing w:after="0" w:line="240" w:lineRule="auto"/>
      </w:pPr>
      <w:r>
        <w:separator/>
      </w:r>
    </w:p>
  </w:endnote>
  <w:endnote w:type="continuationSeparator" w:id="0">
    <w:p w14:paraId="4847844B" w14:textId="77777777" w:rsidR="007F1CBC" w:rsidRDefault="007F1CBC" w:rsidP="00E7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2C9F" w14:textId="77777777" w:rsidR="00E720D1" w:rsidRDefault="00E720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BB80" w14:textId="77777777" w:rsidR="00E720D1" w:rsidRDefault="00E720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4604" w14:textId="77777777" w:rsidR="00E720D1" w:rsidRDefault="00E720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AA907" w14:textId="77777777" w:rsidR="007F1CBC" w:rsidRDefault="007F1CBC" w:rsidP="00E720D1">
      <w:pPr>
        <w:spacing w:after="0" w:line="240" w:lineRule="auto"/>
      </w:pPr>
      <w:r>
        <w:separator/>
      </w:r>
    </w:p>
  </w:footnote>
  <w:footnote w:type="continuationSeparator" w:id="0">
    <w:p w14:paraId="792C2808" w14:textId="77777777" w:rsidR="007F1CBC" w:rsidRDefault="007F1CBC" w:rsidP="00E72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6612" w14:textId="77777777" w:rsidR="00E720D1" w:rsidRDefault="00E720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443E"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Beste,</w:t>
    </w:r>
  </w:p>
  <w:p w14:paraId="74AEDC08"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 </w:t>
    </w:r>
  </w:p>
  <w:p w14:paraId="733C131E"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Naar aanleiding van mijn eerdere mail informeer ik u graag verder over de stremming van de Haringvlietbrug voor de hoge scheepvaart.</w:t>
    </w:r>
  </w:p>
  <w:p w14:paraId="62B65B9C"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 </w:t>
    </w:r>
  </w:p>
  <w:p w14:paraId="08E5574D"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b/>
        <w:bCs/>
        <w:sz w:val="22"/>
        <w:szCs w:val="22"/>
        <w:u w:val="single"/>
      </w:rPr>
      <w:t>Testen op 13 mei</w:t>
    </w:r>
  </w:p>
  <w:p w14:paraId="6152E077"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Op de avond van 13 mei hebben we drie proefdraaiingen uitgevoerd. Tijdens één van deze draaibewegingen trad dezelfde grendelstoring op als op 11 mei. Dit bevestigt ons vermoeden dat een specifiek onderdeel niet naar behoren functioneert. Ondanks de storing kon de brug in alle drie de gevallen geopend en gesloten worden binnen de gebruikelijke tijdsduur van een reguliere brugdraai.</w:t>
    </w:r>
  </w:p>
  <w:p w14:paraId="437A179D"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 </w:t>
    </w:r>
  </w:p>
  <w:p w14:paraId="3DE8A878"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b/>
        <w:bCs/>
        <w:sz w:val="22"/>
        <w:szCs w:val="22"/>
        <w:u w:val="single"/>
      </w:rPr>
      <w:t>Gecontroleerde brugdraaiingen</w:t>
    </w:r>
  </w:p>
  <w:p w14:paraId="2193D38B"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De testresultaten bieden voldoende aanknopingspunten om gecontroleerde brugdraaiingen uit te voeren. Tijdens deze momenten zijn monteurs aanwezig om direct in te kunnen grijpen indien de storing zich voordoet, zodat het draaiproces volledig kan worden afgerond. De verwachte draaiduur blijft gelijk aan een reguliere brugdraai, tenzij er meer schepen passeren dan gebruikelijk vanwege het beperkte aantal draaimomenten.</w:t>
    </w:r>
  </w:p>
  <w:p w14:paraId="3F274E11"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 </w:t>
    </w:r>
  </w:p>
  <w:p w14:paraId="61EAC275"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b/>
        <w:bCs/>
        <w:sz w:val="22"/>
        <w:szCs w:val="22"/>
        <w:u w:val="single"/>
      </w:rPr>
      <w:t>Geplande brugdraai</w:t>
    </w:r>
  </w:p>
  <w:p w14:paraId="0632EC02"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Voor morgenavond, donderdag 15 mei, staat om 20:00 uur een gecontroleerde brugdraai gepland. Vanaf vrijdag 16 mei streven we ernaar om tweemaal daags te draaien, om 10:00 en 20:00 uur, mits voldoende monteurs beschikbaar zijn. Hierover zullen we u morgen inlichten.</w:t>
    </w:r>
  </w:p>
  <w:p w14:paraId="6A94B29C"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 </w:t>
    </w:r>
  </w:p>
  <w:p w14:paraId="6594F91D"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b/>
        <w:bCs/>
        <w:sz w:val="22"/>
        <w:szCs w:val="22"/>
        <w:u w:val="single"/>
      </w:rPr>
      <w:t>Duur van de hinder</w:t>
    </w:r>
  </w:p>
  <w:p w14:paraId="1F25C3B3"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De gecontroleerde draaimomenten blijven van kracht totdat het defecte onderdeel is vervangen. We verwachten dit onderdeel volgende week te ontvangen. Na vervanging zullen we aansluitend een nieuwe proefdraai uitvoeren. Als alles goed verloopt, dan zullen we vanaf dan de brug weer regulier kunnen draaien.</w:t>
    </w:r>
  </w:p>
  <w:p w14:paraId="06D16EAA"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 </w:t>
    </w:r>
  </w:p>
  <w:p w14:paraId="2B8F31EC"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b/>
        <w:bCs/>
        <w:sz w:val="22"/>
        <w:szCs w:val="22"/>
        <w:u w:val="single"/>
      </w:rPr>
      <w:t>Hemelvaartweekend</w:t>
    </w:r>
  </w:p>
  <w:p w14:paraId="2F7AED1F"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We zijn ons ervan bewust dat het lange Hemelvaartweekend voor de deur staat. We zetten alles op alles om het onderdeel zo snel als mogelijk, maar uiterlijk vóór dat weekend te vervangen.</w:t>
    </w:r>
  </w:p>
  <w:p w14:paraId="19E7958E"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 </w:t>
    </w:r>
  </w:p>
  <w:p w14:paraId="64613383"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b/>
        <w:bCs/>
        <w:sz w:val="22"/>
        <w:szCs w:val="22"/>
        <w:u w:val="single"/>
      </w:rPr>
      <w:t>Actuele informatie</w:t>
    </w:r>
  </w:p>
  <w:p w14:paraId="00021B02"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Houd voor de meest actuele scheepvaartberichten de website vaarweginformatie.nl in de gaten. Hier worden de geplande doorlaatmomenten zo snel mogelijk gepubliceerd.</w:t>
    </w:r>
  </w:p>
  <w:p w14:paraId="6BD2DD36"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 </w:t>
    </w:r>
  </w:p>
  <w:p w14:paraId="137D5762"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Bij verdere updates zullen we u uiteraard per e-mail informeren. Bij vragen kunt u mij per mail of op onderstaand telefoonnummer bereiken.</w:t>
    </w:r>
  </w:p>
  <w:p w14:paraId="4A8E081E"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 </w:t>
    </w:r>
  </w:p>
  <w:p w14:paraId="45DA459C"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Met vriendelijke groet,</w:t>
    </w:r>
  </w:p>
  <w:p w14:paraId="61AD3BED"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sz w:val="22"/>
        <w:szCs w:val="22"/>
      </w:rPr>
      <w:t> </w:t>
    </w:r>
  </w:p>
  <w:p w14:paraId="4DE0CD29"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b/>
        <w:bCs/>
        <w:color w:val="000000"/>
        <w:sz w:val="22"/>
        <w:szCs w:val="22"/>
      </w:rPr>
      <w:t>Stephan Kersten</w:t>
    </w:r>
  </w:p>
  <w:p w14:paraId="442B8479" w14:textId="77777777" w:rsidR="00E720D1" w:rsidRPr="00D42CE1" w:rsidRDefault="00E720D1" w:rsidP="00E720D1">
    <w:pPr>
      <w:pStyle w:val="Normaalweb"/>
      <w:rPr>
        <w:rFonts w:asciiTheme="minorHAnsi" w:hAnsiTheme="minorHAnsi" w:cstheme="minorHAnsi"/>
        <w:sz w:val="22"/>
        <w:szCs w:val="22"/>
      </w:rPr>
    </w:pPr>
    <w:r w:rsidRPr="00D42CE1">
      <w:rPr>
        <w:rFonts w:asciiTheme="minorHAnsi" w:hAnsiTheme="minorHAnsi" w:cstheme="minorHAnsi"/>
        <w:color w:val="000000"/>
        <w:sz w:val="22"/>
        <w:szCs w:val="22"/>
      </w:rPr>
      <w:t>Adviseur omgeving WNZ A Vaarwegen</w:t>
    </w:r>
  </w:p>
  <w:p w14:paraId="6A3D5B48" w14:textId="77777777" w:rsidR="00E720D1" w:rsidRPr="00D42CE1" w:rsidRDefault="00E720D1">
    <w:pPr>
      <w:pStyle w:val="Koptekst"/>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6EF6" w14:textId="77777777" w:rsidR="00E720D1" w:rsidRDefault="00E720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D1"/>
    <w:rsid w:val="00111807"/>
    <w:rsid w:val="003865CD"/>
    <w:rsid w:val="00740E98"/>
    <w:rsid w:val="007F1CBC"/>
    <w:rsid w:val="00936CB0"/>
    <w:rsid w:val="00D42CE1"/>
    <w:rsid w:val="00DC08FA"/>
    <w:rsid w:val="00E720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3C466C8"/>
  <w15:chartTrackingRefBased/>
  <w15:docId w15:val="{A6FEBBE8-AA2C-414D-A76D-4283A2FD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20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720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720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720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720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720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20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20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20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20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720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720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720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720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720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20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20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20D1"/>
    <w:rPr>
      <w:rFonts w:eastAsiaTheme="majorEastAsia" w:cstheme="majorBidi"/>
      <w:color w:val="272727" w:themeColor="text1" w:themeTint="D8"/>
    </w:rPr>
  </w:style>
  <w:style w:type="paragraph" w:styleId="Titel">
    <w:name w:val="Title"/>
    <w:basedOn w:val="Standaard"/>
    <w:next w:val="Standaard"/>
    <w:link w:val="TitelChar"/>
    <w:uiPriority w:val="10"/>
    <w:qFormat/>
    <w:rsid w:val="00E72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20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20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20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20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20D1"/>
    <w:rPr>
      <w:i/>
      <w:iCs/>
      <w:color w:val="404040" w:themeColor="text1" w:themeTint="BF"/>
    </w:rPr>
  </w:style>
  <w:style w:type="paragraph" w:styleId="Lijstalinea">
    <w:name w:val="List Paragraph"/>
    <w:basedOn w:val="Standaard"/>
    <w:uiPriority w:val="34"/>
    <w:qFormat/>
    <w:rsid w:val="00E720D1"/>
    <w:pPr>
      <w:ind w:left="720"/>
      <w:contextualSpacing/>
    </w:pPr>
  </w:style>
  <w:style w:type="character" w:styleId="Intensievebenadrukking">
    <w:name w:val="Intense Emphasis"/>
    <w:basedOn w:val="Standaardalinea-lettertype"/>
    <w:uiPriority w:val="21"/>
    <w:qFormat/>
    <w:rsid w:val="00E720D1"/>
    <w:rPr>
      <w:i/>
      <w:iCs/>
      <w:color w:val="2F5496" w:themeColor="accent1" w:themeShade="BF"/>
    </w:rPr>
  </w:style>
  <w:style w:type="paragraph" w:styleId="Duidelijkcitaat">
    <w:name w:val="Intense Quote"/>
    <w:basedOn w:val="Standaard"/>
    <w:next w:val="Standaard"/>
    <w:link w:val="DuidelijkcitaatChar"/>
    <w:uiPriority w:val="30"/>
    <w:qFormat/>
    <w:rsid w:val="00E72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720D1"/>
    <w:rPr>
      <w:i/>
      <w:iCs/>
      <w:color w:val="2F5496" w:themeColor="accent1" w:themeShade="BF"/>
    </w:rPr>
  </w:style>
  <w:style w:type="character" w:styleId="Intensieveverwijzing">
    <w:name w:val="Intense Reference"/>
    <w:basedOn w:val="Standaardalinea-lettertype"/>
    <w:uiPriority w:val="32"/>
    <w:qFormat/>
    <w:rsid w:val="00E720D1"/>
    <w:rPr>
      <w:b/>
      <w:bCs/>
      <w:smallCaps/>
      <w:color w:val="2F5496" w:themeColor="accent1" w:themeShade="BF"/>
      <w:spacing w:val="5"/>
    </w:rPr>
  </w:style>
  <w:style w:type="paragraph" w:styleId="Koptekst">
    <w:name w:val="header"/>
    <w:basedOn w:val="Standaard"/>
    <w:link w:val="KoptekstChar"/>
    <w:uiPriority w:val="99"/>
    <w:unhideWhenUsed/>
    <w:rsid w:val="00E720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20D1"/>
  </w:style>
  <w:style w:type="paragraph" w:styleId="Voettekst">
    <w:name w:val="footer"/>
    <w:basedOn w:val="Standaard"/>
    <w:link w:val="VoettekstChar"/>
    <w:uiPriority w:val="99"/>
    <w:unhideWhenUsed/>
    <w:rsid w:val="00E720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20D1"/>
  </w:style>
  <w:style w:type="paragraph" w:styleId="Normaalweb">
    <w:name w:val="Normal (Web)"/>
    <w:basedOn w:val="Standaard"/>
    <w:uiPriority w:val="99"/>
    <w:semiHidden/>
    <w:unhideWhenUsed/>
    <w:rsid w:val="00E720D1"/>
    <w:pPr>
      <w:spacing w:after="0" w:line="240" w:lineRule="auto"/>
    </w:pPr>
    <w:rPr>
      <w:rFonts w:ascii="Aptos" w:hAnsi="Aptos" w:cs="Aptos"/>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aardseo@outlook.com</dc:creator>
  <cp:keywords/>
  <dc:description/>
  <cp:lastModifiedBy>Jeroen Festen</cp:lastModifiedBy>
  <cp:revision>2</cp:revision>
  <dcterms:created xsi:type="dcterms:W3CDTF">2025-05-16T10:18:00Z</dcterms:created>
  <dcterms:modified xsi:type="dcterms:W3CDTF">2025-05-16T10:18:00Z</dcterms:modified>
</cp:coreProperties>
</file>